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423E" w14:textId="02DEBDCA" w:rsidR="007A6F89" w:rsidRPr="00A7265B" w:rsidRDefault="00163FBF" w:rsidP="00A7265B">
      <w:pPr>
        <w:spacing w:line="240" w:lineRule="auto"/>
      </w:pPr>
      <w:r w:rsidRPr="00A7265B">
        <w:rPr>
          <w:noProof/>
        </w:rPr>
        <w:drawing>
          <wp:inline distT="0" distB="0" distL="0" distR="0" wp14:anchorId="5ECD739B" wp14:editId="3AB668C9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C179" w14:textId="77777777" w:rsidR="00336243" w:rsidRPr="00A7265B" w:rsidRDefault="00336243" w:rsidP="00A7265B">
      <w:pPr>
        <w:autoSpaceDE w:val="0"/>
        <w:autoSpaceDN w:val="0"/>
        <w:adjustRightInd w:val="0"/>
        <w:spacing w:line="240" w:lineRule="auto"/>
        <w:jc w:val="both"/>
        <w:rPr>
          <w:lang w:val="sr-Latn-RS"/>
        </w:rPr>
      </w:pPr>
      <w:r w:rsidRPr="00A7265B">
        <w:rPr>
          <w:rFonts w:ascii="Times New Roman CYR" w:hAnsi="Times New Roman CYR" w:cs="Times New Roman CYR"/>
          <w:b/>
          <w:bCs/>
          <w:lang w:val="sr-Latn-RS"/>
        </w:rPr>
        <w:t>РЕПУБЛИКА СРБИЈА</w:t>
      </w:r>
    </w:p>
    <w:p w14:paraId="1F6BFAFA" w14:textId="77777777" w:rsidR="00336243" w:rsidRPr="00A7265B" w:rsidRDefault="00336243" w:rsidP="00A7265B">
      <w:pPr>
        <w:autoSpaceDE w:val="0"/>
        <w:autoSpaceDN w:val="0"/>
        <w:adjustRightInd w:val="0"/>
        <w:spacing w:line="240" w:lineRule="auto"/>
        <w:jc w:val="both"/>
        <w:rPr>
          <w:lang w:val="sr-Latn-RS"/>
        </w:rPr>
      </w:pPr>
      <w:r w:rsidRPr="00A7265B">
        <w:rPr>
          <w:rFonts w:ascii="Times New Roman CYR" w:hAnsi="Times New Roman CYR" w:cs="Times New Roman CYR"/>
          <w:b/>
          <w:bCs/>
          <w:lang w:val="sr-Latn-RS"/>
        </w:rPr>
        <w:t>ЈАВНИ ИЗВРШИТЕЉ АЛЕКСАНДАР ТОДОРОВИЋ</w:t>
      </w:r>
    </w:p>
    <w:p w14:paraId="0C880F42" w14:textId="77777777" w:rsidR="00336243" w:rsidRPr="00A7265B" w:rsidRDefault="00336243" w:rsidP="00A7265B">
      <w:pPr>
        <w:autoSpaceDE w:val="0"/>
        <w:autoSpaceDN w:val="0"/>
        <w:adjustRightInd w:val="0"/>
        <w:spacing w:line="240" w:lineRule="auto"/>
        <w:jc w:val="both"/>
        <w:rPr>
          <w:lang w:val="sr-Latn-RS"/>
        </w:rPr>
      </w:pPr>
      <w:r w:rsidRPr="00A7265B">
        <w:rPr>
          <w:rFonts w:ascii="Times New Roman CYR" w:hAnsi="Times New Roman CYR" w:cs="Times New Roman CYR"/>
          <w:lang w:val="sr-Latn-RS"/>
        </w:rPr>
        <w:t>Крагујевац, Др Зорана Ђинђића бр.22/2</w:t>
      </w:r>
    </w:p>
    <w:p w14:paraId="4BE8AF62" w14:textId="77777777" w:rsidR="007A6F89" w:rsidRPr="00A7265B" w:rsidRDefault="00163FBF" w:rsidP="00A7265B">
      <w:pPr>
        <w:pStyle w:val="pStyle"/>
        <w:spacing w:line="240" w:lineRule="auto"/>
      </w:pPr>
      <w:r w:rsidRPr="00A7265B">
        <w:rPr>
          <w:b/>
        </w:rPr>
        <w:t>Телефон: 034/209-242</w:t>
      </w:r>
    </w:p>
    <w:p w14:paraId="389D2DD3" w14:textId="613551C9" w:rsidR="007A6F89" w:rsidRPr="00A7265B" w:rsidRDefault="00163FBF" w:rsidP="00A7265B">
      <w:pPr>
        <w:pStyle w:val="pStyle"/>
        <w:spacing w:line="240" w:lineRule="auto"/>
      </w:pPr>
      <w:r w:rsidRPr="00A7265B">
        <w:rPr>
          <w:b/>
        </w:rPr>
        <w:t xml:space="preserve">Број предмета: </w:t>
      </w:r>
      <w:r w:rsidR="003E3B4D" w:rsidRPr="00A7265B">
        <w:rPr>
          <w:b/>
        </w:rPr>
        <w:t>ИИВ 367/23</w:t>
      </w:r>
    </w:p>
    <w:p w14:paraId="0D6CFC4F" w14:textId="4F673BAF" w:rsidR="00F16D3C" w:rsidRDefault="00163FBF" w:rsidP="00A7265B">
      <w:pPr>
        <w:pStyle w:val="pStyle"/>
        <w:spacing w:line="240" w:lineRule="auto"/>
      </w:pPr>
      <w:r w:rsidRPr="00A7265B">
        <w:t xml:space="preserve">Дана: </w:t>
      </w:r>
      <w:r w:rsidR="003E3B4D" w:rsidRPr="00A7265B">
        <w:t>29.08.2024</w:t>
      </w:r>
      <w:r w:rsidRPr="00A7265B">
        <w:t>. године</w:t>
      </w:r>
    </w:p>
    <w:p w14:paraId="46699033" w14:textId="77777777" w:rsidR="00A7265B" w:rsidRPr="00A7265B" w:rsidRDefault="00A7265B" w:rsidP="00A7265B">
      <w:pPr>
        <w:pStyle w:val="pStyle"/>
        <w:spacing w:line="240" w:lineRule="auto"/>
      </w:pPr>
    </w:p>
    <w:p w14:paraId="1EEBED6F" w14:textId="78573CFA" w:rsidR="00F16D3C" w:rsidRDefault="00163FBF" w:rsidP="00A7265B">
      <w:pPr>
        <w:pStyle w:val="pStyle2"/>
        <w:spacing w:line="240" w:lineRule="auto"/>
        <w:ind w:firstLine="567"/>
      </w:pPr>
      <w:r w:rsidRPr="00A7265B">
        <w:t xml:space="preserve">Јавни извршитељ Александар Тодоровић из Крагујевца, у извршном предмету извршног повериоца </w:t>
      </w:r>
      <w:r w:rsidR="003E3B4D" w:rsidRPr="00A7265B">
        <w:rPr>
          <w:b/>
        </w:rPr>
        <w:t xml:space="preserve">PREDUZEĆE ZA FINANSIJSKE USLUGE I KONSALTING EOS MATRIX DOO BEOGRAD, </w:t>
      </w:r>
      <w:r w:rsidR="003E3B4D" w:rsidRPr="00A7265B">
        <w:t xml:space="preserve">Нови Београд, ул. Милутина Миланковића бр. 1И/3, МБ 17571397, ПИБ 103531873, чији је пуномоћник адв. Светлана Анђелковић - Милошевић, Београд, Косовска бр. 34, против извршног дужника </w:t>
      </w:r>
      <w:r w:rsidR="003E3B4D" w:rsidRPr="00A7265B">
        <w:rPr>
          <w:b/>
        </w:rPr>
        <w:t xml:space="preserve">Милан Карабашевић, </w:t>
      </w:r>
      <w:r w:rsidR="003E3B4D" w:rsidRPr="00A7265B">
        <w:t xml:space="preserve">Бор, ул. Цетињска бр. 6, </w:t>
      </w:r>
      <w:r w:rsidRPr="00A7265B">
        <w:t>ради наплате новчаног потраживања</w:t>
      </w:r>
      <w:r w:rsidR="00336243" w:rsidRPr="00A7265B">
        <w:t>,</w:t>
      </w:r>
      <w:r w:rsidRPr="00A7265B">
        <w:t xml:space="preserve"> донео је дана </w:t>
      </w:r>
      <w:r w:rsidR="003E3B4D" w:rsidRPr="00A7265B">
        <w:t>29.08.2024</w:t>
      </w:r>
      <w:r w:rsidRPr="00A7265B">
        <w:t>. године:</w:t>
      </w:r>
    </w:p>
    <w:p w14:paraId="45CB3922" w14:textId="77777777" w:rsidR="00A7265B" w:rsidRPr="00A7265B" w:rsidRDefault="00A7265B" w:rsidP="00A7265B">
      <w:pPr>
        <w:pStyle w:val="pStyle2"/>
        <w:spacing w:line="240" w:lineRule="auto"/>
        <w:ind w:firstLine="567"/>
      </w:pPr>
    </w:p>
    <w:p w14:paraId="69C2C0D9" w14:textId="5ACDD662" w:rsidR="007A6F89" w:rsidRDefault="003E3B4D" w:rsidP="00A7265B">
      <w:pPr>
        <w:pStyle w:val="Heading1"/>
        <w:spacing w:after="120" w:line="240" w:lineRule="auto"/>
      </w:pPr>
      <w:bookmarkStart w:id="0" w:name="_Toc1"/>
      <w:r w:rsidRPr="00A7265B">
        <w:t>З А К Љ У</w:t>
      </w:r>
      <w:bookmarkStart w:id="1" w:name="_GoBack"/>
      <w:bookmarkEnd w:id="1"/>
      <w:r w:rsidRPr="00A7265B">
        <w:t xml:space="preserve"> Ч А К</w:t>
      </w:r>
      <w:r w:rsidR="00163FBF" w:rsidRPr="00A7265B">
        <w:t xml:space="preserve"> </w:t>
      </w:r>
      <w:bookmarkEnd w:id="0"/>
    </w:p>
    <w:p w14:paraId="25A64FFC" w14:textId="77777777" w:rsidR="00A7265B" w:rsidRPr="00A7265B" w:rsidRDefault="00A7265B" w:rsidP="00A7265B">
      <w:pPr>
        <w:pStyle w:val="Heading1"/>
        <w:spacing w:after="120" w:line="240" w:lineRule="auto"/>
      </w:pPr>
    </w:p>
    <w:p w14:paraId="76E36FEE" w14:textId="206E8E2D" w:rsidR="00F80652" w:rsidRPr="00A7265B" w:rsidRDefault="00F57660" w:rsidP="00A7265B">
      <w:pPr>
        <w:spacing w:line="240" w:lineRule="auto"/>
        <w:ind w:firstLine="567"/>
        <w:jc w:val="both"/>
        <w:rPr>
          <w:bCs/>
          <w:lang w:eastAsia="en-US"/>
        </w:rPr>
      </w:pPr>
      <w:r w:rsidRPr="00A7265B">
        <w:rPr>
          <w:b/>
          <w:lang w:val="sr-Latn-RS" w:eastAsia="en-US"/>
        </w:rPr>
        <w:t xml:space="preserve">I </w:t>
      </w:r>
      <w:r w:rsidR="003E3B4D" w:rsidRPr="00A7265B">
        <w:rPr>
          <w:b/>
          <w:lang w:eastAsia="en-US"/>
        </w:rPr>
        <w:t>БРИШЕ</w:t>
      </w:r>
      <w:r w:rsidR="00336243" w:rsidRPr="00A7265B">
        <w:rPr>
          <w:b/>
          <w:lang w:eastAsia="en-US"/>
        </w:rPr>
        <w:t xml:space="preserve"> СЕ </w:t>
      </w:r>
      <w:r w:rsidR="003E3B4D" w:rsidRPr="00A7265B">
        <w:rPr>
          <w:bCs/>
          <w:lang w:eastAsia="en-US"/>
        </w:rPr>
        <w:t xml:space="preserve">став </w:t>
      </w:r>
      <w:r w:rsidR="00E443DA" w:rsidRPr="00A7265B">
        <w:rPr>
          <w:bCs/>
          <w:lang w:eastAsia="en-US"/>
        </w:rPr>
        <w:t>4.</w:t>
      </w:r>
      <w:r w:rsidR="003E3B4D" w:rsidRPr="00A7265B">
        <w:rPr>
          <w:bCs/>
          <w:lang w:val="sr-Latn-RS" w:eastAsia="en-US"/>
        </w:rPr>
        <w:t xml:space="preserve"> </w:t>
      </w:r>
      <w:r w:rsidR="00E443DA" w:rsidRPr="00A7265B">
        <w:rPr>
          <w:bCs/>
          <w:lang w:eastAsia="en-US"/>
        </w:rPr>
        <w:t xml:space="preserve">изреке </w:t>
      </w:r>
      <w:r w:rsidR="003E3B4D" w:rsidRPr="00A7265B">
        <w:rPr>
          <w:bCs/>
          <w:lang w:eastAsia="en-US"/>
        </w:rPr>
        <w:t>закључка о првој</w:t>
      </w:r>
      <w:r w:rsidR="00E443DA" w:rsidRPr="00A7265B">
        <w:rPr>
          <w:bCs/>
          <w:lang w:eastAsia="en-US"/>
        </w:rPr>
        <w:t xml:space="preserve"> </w:t>
      </w:r>
      <w:r w:rsidR="003E3B4D" w:rsidRPr="00A7265B">
        <w:rPr>
          <w:bCs/>
          <w:lang w:eastAsia="en-US"/>
        </w:rPr>
        <w:t>продаји непокретности овог јавног извршитеља ИИВ 367/23 од 19.08.2024. године.</w:t>
      </w:r>
    </w:p>
    <w:p w14:paraId="3C68FA35" w14:textId="77777777" w:rsidR="003E3B4D" w:rsidRPr="00A7265B" w:rsidRDefault="003E3B4D" w:rsidP="00A7265B">
      <w:pPr>
        <w:spacing w:line="240" w:lineRule="auto"/>
        <w:ind w:firstLine="567"/>
        <w:jc w:val="both"/>
        <w:rPr>
          <w:lang w:eastAsia="en-US"/>
        </w:rPr>
      </w:pPr>
    </w:p>
    <w:p w14:paraId="733A948B" w14:textId="05BEA127" w:rsidR="00F80652" w:rsidRDefault="00F57660" w:rsidP="00A7265B">
      <w:pPr>
        <w:spacing w:line="240" w:lineRule="auto"/>
        <w:ind w:firstLine="567"/>
        <w:jc w:val="both"/>
        <w:rPr>
          <w:lang w:eastAsia="en-US"/>
        </w:rPr>
      </w:pPr>
      <w:bookmarkStart w:id="2" w:name="_Toc2"/>
      <w:r w:rsidRPr="00A7265B">
        <w:rPr>
          <w:b/>
          <w:bCs/>
          <w:lang w:val="sr-Latn-RS"/>
        </w:rPr>
        <w:t>II</w:t>
      </w:r>
      <w:r w:rsidR="00F80652" w:rsidRPr="00A7265B">
        <w:t xml:space="preserve"> </w:t>
      </w:r>
      <w:r w:rsidR="00F80652" w:rsidRPr="00A7265B">
        <w:rPr>
          <w:lang w:eastAsia="en-US"/>
        </w:rPr>
        <w:t xml:space="preserve">У преосталом делу наведени закључак </w:t>
      </w:r>
      <w:r w:rsidR="003E3B4D" w:rsidRPr="00A7265B">
        <w:rPr>
          <w:lang w:eastAsia="en-US"/>
        </w:rPr>
        <w:t>остаје неизмењен</w:t>
      </w:r>
      <w:r w:rsidR="00F80652" w:rsidRPr="00A7265B">
        <w:rPr>
          <w:lang w:eastAsia="en-US"/>
        </w:rPr>
        <w:t>.</w:t>
      </w:r>
    </w:p>
    <w:p w14:paraId="7D390C3D" w14:textId="77777777" w:rsidR="00A7265B" w:rsidRPr="00A7265B" w:rsidRDefault="00A7265B" w:rsidP="00A7265B">
      <w:pPr>
        <w:spacing w:line="240" w:lineRule="auto"/>
        <w:ind w:firstLine="567"/>
        <w:jc w:val="both"/>
        <w:rPr>
          <w:lang w:eastAsia="en-US"/>
        </w:rPr>
      </w:pPr>
    </w:p>
    <w:p w14:paraId="79B0C8DB" w14:textId="205BA000" w:rsidR="00F16D3C" w:rsidRDefault="00163FBF" w:rsidP="00A7265B">
      <w:pPr>
        <w:pStyle w:val="Heading1"/>
        <w:spacing w:line="240" w:lineRule="auto"/>
      </w:pPr>
      <w:r w:rsidRPr="00A7265B">
        <w:t>О б р а з л о ж е њ е</w:t>
      </w:r>
      <w:bookmarkEnd w:id="2"/>
    </w:p>
    <w:p w14:paraId="7615E0E3" w14:textId="77777777" w:rsidR="00A7265B" w:rsidRPr="00A7265B" w:rsidRDefault="00A7265B" w:rsidP="00A7265B">
      <w:pPr>
        <w:pStyle w:val="Heading1"/>
        <w:spacing w:line="240" w:lineRule="auto"/>
      </w:pPr>
    </w:p>
    <w:p w14:paraId="76474947" w14:textId="01FA26B8" w:rsidR="0056170E" w:rsidRPr="00A7265B" w:rsidRDefault="00E443DA" w:rsidP="00A7265B">
      <w:pPr>
        <w:spacing w:before="150" w:after="150" w:line="240" w:lineRule="auto"/>
        <w:ind w:firstLine="500"/>
        <w:jc w:val="both"/>
      </w:pPr>
      <w:r w:rsidRPr="00A7265B">
        <w:t>Закључком овог јавног извршитеља ИИВ 367/23</w:t>
      </w:r>
      <w:r w:rsidR="0056170E" w:rsidRPr="00A7265B">
        <w:t xml:space="preserve"> од 19.08.2024. године,</w:t>
      </w:r>
      <w:r w:rsidRPr="00A7265B">
        <w:t xml:space="preserve"> </w:t>
      </w:r>
      <w:r w:rsidR="0056170E" w:rsidRPr="00A7265B">
        <w:t>одређена</w:t>
      </w:r>
      <w:r w:rsidRPr="00A7265B">
        <w:t xml:space="preserve"> је прва јавна продаја непокретности</w:t>
      </w:r>
      <w:r w:rsidR="0056170E" w:rsidRPr="00A7265B">
        <w:t xml:space="preserve"> извршног дужника.</w:t>
      </w:r>
    </w:p>
    <w:p w14:paraId="7857E6ED" w14:textId="4881E064" w:rsidR="0056170E" w:rsidRPr="00A7265B" w:rsidRDefault="0056170E" w:rsidP="00A7265B">
      <w:pPr>
        <w:spacing w:before="100" w:after="100" w:line="240" w:lineRule="auto"/>
        <w:ind w:firstLine="567"/>
        <w:jc w:val="both"/>
        <w:rPr>
          <w:lang w:val="sr-Latn-RS" w:eastAsia="en-US"/>
        </w:rPr>
      </w:pPr>
      <w:r w:rsidRPr="00A7265B">
        <w:rPr>
          <w:lang w:eastAsia="en-US"/>
        </w:rPr>
        <w:t>Накнадним увидом у спис предмета, јавни извршитељ</w:t>
      </w:r>
      <w:r w:rsidRPr="00A7265B">
        <w:rPr>
          <w:lang w:eastAsia="en-US"/>
        </w:rPr>
        <w:t xml:space="preserve"> је утврдио да</w:t>
      </w:r>
      <w:r w:rsidRPr="00A7265B">
        <w:rPr>
          <w:lang w:eastAsia="en-US"/>
        </w:rPr>
        <w:t xml:space="preserve"> је очигледном </w:t>
      </w:r>
      <w:r w:rsidR="00A7265B" w:rsidRPr="00A7265B">
        <w:rPr>
          <w:lang w:eastAsia="en-US"/>
        </w:rPr>
        <w:t>омашком</w:t>
      </w:r>
      <w:r w:rsidRPr="00A7265B">
        <w:rPr>
          <w:lang w:eastAsia="en-US"/>
        </w:rPr>
        <w:t xml:space="preserve"> приликом израде наведеног закључка, </w:t>
      </w:r>
      <w:r w:rsidRPr="00A7265B">
        <w:rPr>
          <w:lang w:eastAsia="en-US"/>
        </w:rPr>
        <w:t>навео</w:t>
      </w:r>
      <w:r w:rsidR="006D5848">
        <w:rPr>
          <w:lang w:eastAsia="en-US"/>
        </w:rPr>
        <w:t xml:space="preserve"> два пута</w:t>
      </w:r>
      <w:r w:rsidRPr="00A7265B">
        <w:rPr>
          <w:lang w:eastAsia="en-US"/>
        </w:rPr>
        <w:t xml:space="preserve"> ког датума ће се одржати прво електронско</w:t>
      </w:r>
      <w:r w:rsidR="006D5848">
        <w:rPr>
          <w:lang w:eastAsia="en-US"/>
        </w:rPr>
        <w:t xml:space="preserve"> јавно</w:t>
      </w:r>
      <w:r w:rsidRPr="00A7265B">
        <w:rPr>
          <w:lang w:eastAsia="en-US"/>
        </w:rPr>
        <w:t xml:space="preserve"> надметање и то у ставу 2. и 4.</w:t>
      </w:r>
      <w:r w:rsidR="006D5848">
        <w:rPr>
          <w:lang w:eastAsia="en-US"/>
        </w:rPr>
        <w:t xml:space="preserve"> изреке закључка ИИВ 367/23 од 19.08.2024. године.</w:t>
      </w:r>
    </w:p>
    <w:p w14:paraId="76A7FA2A" w14:textId="6E3A3C5A" w:rsidR="0056170E" w:rsidRDefault="006D5848" w:rsidP="00A7265B">
      <w:pPr>
        <w:spacing w:before="100" w:after="100" w:line="240" w:lineRule="auto"/>
        <w:ind w:firstLine="567"/>
        <w:jc w:val="both"/>
        <w:rPr>
          <w:lang w:eastAsia="en-US"/>
        </w:rPr>
      </w:pPr>
      <w:r>
        <w:rPr>
          <w:lang w:eastAsia="en-US"/>
        </w:rPr>
        <w:t>Сходно наведеном</w:t>
      </w:r>
      <w:r w:rsidR="0056170E" w:rsidRPr="00A7265B">
        <w:rPr>
          <w:lang w:eastAsia="en-US"/>
        </w:rPr>
        <w:t xml:space="preserve">, уочена грешка се исправља, те је у складу са чланом </w:t>
      </w:r>
      <w:r w:rsidR="00A7265B" w:rsidRPr="00A7265B">
        <w:rPr>
          <w:lang w:eastAsia="en-US"/>
        </w:rPr>
        <w:t>23</w:t>
      </w:r>
      <w:r w:rsidR="0056170E" w:rsidRPr="00A7265B">
        <w:rPr>
          <w:lang w:eastAsia="en-US"/>
        </w:rPr>
        <w:t xml:space="preserve">. Закона о извршењу и обезбеђењу, </w:t>
      </w:r>
      <w:r>
        <w:rPr>
          <w:lang w:eastAsia="en-US"/>
        </w:rPr>
        <w:t xml:space="preserve">јавни извршитељ </w:t>
      </w:r>
      <w:r w:rsidR="0056170E" w:rsidRPr="00A7265B">
        <w:rPr>
          <w:lang w:eastAsia="en-US"/>
        </w:rPr>
        <w:t>одлуч</w:t>
      </w:r>
      <w:r>
        <w:rPr>
          <w:lang w:eastAsia="en-US"/>
        </w:rPr>
        <w:t>ио</w:t>
      </w:r>
      <w:r w:rsidR="0056170E" w:rsidRPr="00A7265B">
        <w:rPr>
          <w:lang w:eastAsia="en-US"/>
        </w:rPr>
        <w:t xml:space="preserve"> као у </w:t>
      </w:r>
      <w:r w:rsidR="00A7265B" w:rsidRPr="00A7265B">
        <w:rPr>
          <w:lang w:eastAsia="en-US"/>
        </w:rPr>
        <w:t>изреци овог закључка.</w:t>
      </w:r>
    </w:p>
    <w:p w14:paraId="1C4D0254" w14:textId="77777777" w:rsidR="00A7265B" w:rsidRPr="00A7265B" w:rsidRDefault="00A7265B" w:rsidP="00A7265B">
      <w:pPr>
        <w:spacing w:before="100" w:after="100" w:line="240" w:lineRule="auto"/>
        <w:ind w:firstLine="567"/>
        <w:jc w:val="both"/>
        <w:rPr>
          <w:lang w:eastAsia="en-US"/>
        </w:rPr>
      </w:pPr>
    </w:p>
    <w:p w14:paraId="641A26A1" w14:textId="0C10320B" w:rsidR="00E443DA" w:rsidRPr="00A7265B" w:rsidRDefault="00E443DA" w:rsidP="00A7265B">
      <w:pPr>
        <w:spacing w:before="100" w:after="100" w:line="240" w:lineRule="auto"/>
        <w:ind w:firstLine="500"/>
        <w:jc w:val="both"/>
        <w:rPr>
          <w:lang w:eastAsia="en-US"/>
        </w:rPr>
      </w:pPr>
      <w:r w:rsidRPr="00A7265B">
        <w:rPr>
          <w:lang w:eastAsia="en-US"/>
        </w:rPr>
        <w:t xml:space="preserve"> </w:t>
      </w:r>
    </w:p>
    <w:tbl>
      <w:tblPr>
        <w:tblW w:w="10345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1"/>
        <w:gridCol w:w="3621"/>
        <w:gridCol w:w="3103"/>
      </w:tblGrid>
      <w:tr w:rsidR="00E443DA" w:rsidRPr="00E443DA" w14:paraId="476705D1" w14:textId="77777777" w:rsidTr="00A7265B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621" w:type="dxa"/>
          </w:tcPr>
          <w:p w14:paraId="08FDFAA2" w14:textId="77777777" w:rsidR="00E443DA" w:rsidRPr="00E443DA" w:rsidRDefault="00E443DA" w:rsidP="00A7265B">
            <w:pPr>
              <w:spacing w:line="240" w:lineRule="auto"/>
              <w:rPr>
                <w:lang w:val="sr-Latn-RS" w:eastAsia="sr-Latn-RS"/>
              </w:rPr>
            </w:pPr>
            <w:r w:rsidRPr="00E443DA">
              <w:rPr>
                <w:b/>
                <w:lang w:val="sr-Latn-RS" w:eastAsia="sr-Latn-RS"/>
              </w:rPr>
              <w:t>ПОУКА О ПРАВНОМ ЛЕКУ:</w:t>
            </w:r>
          </w:p>
          <w:p w14:paraId="1284D2B3" w14:textId="77777777" w:rsidR="00E443DA" w:rsidRPr="00E443DA" w:rsidRDefault="00E443DA" w:rsidP="00A7265B">
            <w:pPr>
              <w:spacing w:line="240" w:lineRule="auto"/>
              <w:rPr>
                <w:lang w:val="sr-Latn-RS" w:eastAsia="sr-Latn-RS"/>
              </w:rPr>
            </w:pPr>
            <w:r w:rsidRPr="00E443DA">
              <w:rPr>
                <w:lang w:val="sr-Latn-RS" w:eastAsia="sr-Latn-RS"/>
              </w:rPr>
              <w:t>Против овог закључка приговор није дозвољен.</w:t>
            </w:r>
          </w:p>
        </w:tc>
        <w:tc>
          <w:tcPr>
            <w:tcW w:w="3621" w:type="dxa"/>
          </w:tcPr>
          <w:p w14:paraId="0C93D933" w14:textId="77777777" w:rsidR="00E443DA" w:rsidRPr="00E443DA" w:rsidRDefault="00E443DA" w:rsidP="00A7265B">
            <w:pPr>
              <w:spacing w:line="240" w:lineRule="auto"/>
              <w:rPr>
                <w:lang w:val="sr-Latn-RS" w:eastAsia="sr-Latn-RS"/>
              </w:rPr>
            </w:pPr>
          </w:p>
        </w:tc>
        <w:tc>
          <w:tcPr>
            <w:tcW w:w="3103" w:type="dxa"/>
          </w:tcPr>
          <w:p w14:paraId="1F002789" w14:textId="77777777" w:rsidR="00E443DA" w:rsidRPr="00E443DA" w:rsidRDefault="00E443DA" w:rsidP="00A7265B">
            <w:pPr>
              <w:spacing w:line="240" w:lineRule="auto"/>
              <w:jc w:val="center"/>
              <w:rPr>
                <w:lang w:val="sr-Latn-RS" w:eastAsia="sr-Latn-RS"/>
              </w:rPr>
            </w:pPr>
            <w:r w:rsidRPr="00E443DA">
              <w:rPr>
                <w:b/>
                <w:lang w:val="sr-Latn-RS" w:eastAsia="sr-Latn-RS"/>
              </w:rPr>
              <w:t>ЈАВНИ ИЗВРШИТЕЉ</w:t>
            </w:r>
          </w:p>
          <w:p w14:paraId="63F97A79" w14:textId="77777777" w:rsidR="00E443DA" w:rsidRPr="00E443DA" w:rsidRDefault="00E443DA" w:rsidP="00A7265B">
            <w:pPr>
              <w:spacing w:line="240" w:lineRule="auto"/>
              <w:jc w:val="center"/>
              <w:rPr>
                <w:lang w:val="sr-Latn-RS" w:eastAsia="sr-Latn-RS"/>
              </w:rPr>
            </w:pPr>
            <w:r w:rsidRPr="00E443DA">
              <w:rPr>
                <w:lang w:val="sr-Latn-RS" w:eastAsia="sr-Latn-RS"/>
              </w:rPr>
              <w:t>______________</w:t>
            </w:r>
          </w:p>
          <w:p w14:paraId="74DC6DA3" w14:textId="77777777" w:rsidR="00E443DA" w:rsidRPr="00E443DA" w:rsidRDefault="00E443DA" w:rsidP="00A7265B">
            <w:pPr>
              <w:spacing w:line="240" w:lineRule="auto"/>
              <w:jc w:val="center"/>
              <w:rPr>
                <w:lang w:val="sr-Latn-RS" w:eastAsia="sr-Latn-RS"/>
              </w:rPr>
            </w:pPr>
            <w:r w:rsidRPr="00E443DA">
              <w:rPr>
                <w:lang w:val="sr-Latn-RS" w:eastAsia="sr-Latn-RS"/>
              </w:rPr>
              <w:t>Александар Тодоровић</w:t>
            </w:r>
          </w:p>
        </w:tc>
      </w:tr>
    </w:tbl>
    <w:p w14:paraId="79460B1C" w14:textId="77777777" w:rsidR="00F16D3C" w:rsidRPr="00A7265B" w:rsidRDefault="00F16D3C" w:rsidP="00A7265B">
      <w:pPr>
        <w:pStyle w:val="pStyle"/>
        <w:spacing w:line="240" w:lineRule="auto"/>
      </w:pPr>
    </w:p>
    <w:p w14:paraId="209B157E" w14:textId="485992DA" w:rsidR="00F16D3C" w:rsidRPr="00A7265B" w:rsidRDefault="00F16D3C" w:rsidP="00A7265B">
      <w:pPr>
        <w:pStyle w:val="pStyle"/>
        <w:spacing w:line="240" w:lineRule="auto"/>
      </w:pPr>
    </w:p>
    <w:sectPr w:rsidR="00F16D3C" w:rsidRPr="00A7265B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59FE"/>
    <w:multiLevelType w:val="hybridMultilevel"/>
    <w:tmpl w:val="4AA4E47A"/>
    <w:lvl w:ilvl="0" w:tplc="C1429A7E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EC009F8"/>
    <w:multiLevelType w:val="hybridMultilevel"/>
    <w:tmpl w:val="DE0897E8"/>
    <w:lvl w:ilvl="0" w:tplc="5A607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D5850"/>
    <w:multiLevelType w:val="hybridMultilevel"/>
    <w:tmpl w:val="953E0458"/>
    <w:lvl w:ilvl="0" w:tplc="20500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89"/>
    <w:rsid w:val="000627D0"/>
    <w:rsid w:val="001178B7"/>
    <w:rsid w:val="00163FBF"/>
    <w:rsid w:val="002A186A"/>
    <w:rsid w:val="00336243"/>
    <w:rsid w:val="003557BB"/>
    <w:rsid w:val="003E3B4D"/>
    <w:rsid w:val="0056170E"/>
    <w:rsid w:val="0065143B"/>
    <w:rsid w:val="006D5848"/>
    <w:rsid w:val="007A6F89"/>
    <w:rsid w:val="00A676D6"/>
    <w:rsid w:val="00A7265B"/>
    <w:rsid w:val="00E443DA"/>
    <w:rsid w:val="00F16D3C"/>
    <w:rsid w:val="00F4555D"/>
    <w:rsid w:val="00F57660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2E30D"/>
  <w15:docId w15:val="{8906F139-9D77-470E-A068-883AA62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200" w:after="2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4">
    <w:name w:val="pStyle4"/>
    <w:basedOn w:val="Normal"/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150" w:after="15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customStyle="1" w:styleId="pStyleT">
    <w:name w:val="pStyleT"/>
    <w:basedOn w:val="Normal"/>
    <w:pPr>
      <w:ind w:left="6000"/>
      <w:jc w:val="both"/>
    </w:pPr>
  </w:style>
  <w:style w:type="paragraph" w:customStyle="1" w:styleId="pStyleP">
    <w:name w:val="pStyleP"/>
    <w:basedOn w:val="Normal"/>
    <w:pPr>
      <w:ind w:right="5000"/>
      <w:jc w:val="center"/>
    </w:pPr>
  </w:style>
  <w:style w:type="paragraph" w:styleId="ListParagraph">
    <w:name w:val="List Paragraph"/>
    <w:basedOn w:val="Normal"/>
    <w:uiPriority w:val="34"/>
    <w:qFormat/>
    <w:rsid w:val="00F8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Mihailovic</dc:creator>
  <cp:keywords/>
  <dc:description/>
  <cp:lastModifiedBy>Administrator</cp:lastModifiedBy>
  <cp:revision>2</cp:revision>
  <cp:lastPrinted>2022-05-10T09:07:00Z</cp:lastPrinted>
  <dcterms:created xsi:type="dcterms:W3CDTF">2024-08-29T10:35:00Z</dcterms:created>
  <dcterms:modified xsi:type="dcterms:W3CDTF">2024-08-29T10:35:00Z</dcterms:modified>
  <cp:category/>
</cp:coreProperties>
</file>